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53C55" w14:textId="77777777" w:rsidR="00827119" w:rsidRDefault="00827119" w:rsidP="00827119">
      <w:pPr>
        <w:pStyle w:val="Heading3"/>
        <w:rPr>
          <w:bCs/>
          <w:szCs w:val="22"/>
        </w:rPr>
      </w:pPr>
      <w:r>
        <w:rPr>
          <w:bCs/>
          <w:szCs w:val="22"/>
        </w:rPr>
        <w:t>Board of Trustees Meeting</w:t>
      </w:r>
    </w:p>
    <w:p w14:paraId="3E389273" w14:textId="77777777" w:rsidR="00827119" w:rsidRDefault="00827119" w:rsidP="00827119">
      <w:pPr>
        <w:pStyle w:val="Heading3"/>
        <w:ind w:left="2880" w:firstLine="720"/>
        <w:jc w:val="left"/>
      </w:pPr>
      <w:r>
        <w:t xml:space="preserve">   February 9, 2026</w:t>
      </w:r>
    </w:p>
    <w:p w14:paraId="1B570C23" w14:textId="77777777" w:rsidR="00827119" w:rsidRDefault="00827119" w:rsidP="00827119">
      <w:pPr>
        <w:pStyle w:val="BodyText2"/>
        <w:jc w:val="both"/>
        <w:rPr>
          <w:szCs w:val="22"/>
        </w:rPr>
      </w:pPr>
    </w:p>
    <w:p w14:paraId="757963B1" w14:textId="77777777" w:rsidR="00827119" w:rsidRDefault="00827119" w:rsidP="00827119">
      <w:pPr>
        <w:pStyle w:val="BodyText2"/>
        <w:jc w:val="both"/>
        <w:rPr>
          <w:szCs w:val="22"/>
        </w:rPr>
      </w:pPr>
    </w:p>
    <w:p w14:paraId="4CF27A5B" w14:textId="77777777" w:rsidR="00827119" w:rsidRDefault="00827119" w:rsidP="00827119">
      <w:pPr>
        <w:pStyle w:val="BodyText2"/>
        <w:jc w:val="both"/>
        <w:rPr>
          <w:szCs w:val="22"/>
        </w:rPr>
      </w:pPr>
      <w:r>
        <w:rPr>
          <w:szCs w:val="22"/>
        </w:rPr>
        <w:tab/>
        <w:t>The Knoxville Public Library Board of Trustees met at the library on Monday, February 9, 2026 at 5:00 p.m. Members present were Lindsey Carlson, Elly Shaw, Erin McBride, Laura Kendrick, Jan Evans, Dave Garcia, and John Mertz. Staff present was Ashley Miller.</w:t>
      </w:r>
    </w:p>
    <w:p w14:paraId="0D4CD50C" w14:textId="77777777" w:rsidR="00827119" w:rsidRDefault="00827119" w:rsidP="00827119">
      <w:pPr>
        <w:pStyle w:val="BodyTextIndent2"/>
      </w:pPr>
      <w:r>
        <w:t xml:space="preserve">The meeting was called to order by Lindsey Carlson. McBride moved; Mertz seconded to approve the minutes of the January 12, 2026 meeting as mailed. Motion passed unanimously. There were no public comments. The library received correspondence from the Carnegie Foundation as they received a check of 10,000 for upholding Carnegie’s idea of the public library as a place of democracy. </w:t>
      </w:r>
    </w:p>
    <w:p w14:paraId="5795D49F" w14:textId="77777777" w:rsidR="00827119" w:rsidRDefault="00827119" w:rsidP="00827119">
      <w:pPr>
        <w:jc w:val="both"/>
        <w:rPr>
          <w:sz w:val="22"/>
          <w:szCs w:val="22"/>
        </w:rPr>
      </w:pPr>
      <w:r>
        <w:rPr>
          <w:sz w:val="22"/>
          <w:szCs w:val="22"/>
        </w:rPr>
        <w:tab/>
        <w:t xml:space="preserve">Ashley gave the librarian’s report for January 2026. Total circulation for the month was 5,601. There were 340 uses of public access computers and 829 wireless internet access uses. There were 3,611 visits averaging 151 people a weekday. Libby usage remains high with 1,938 checkouts in January. </w:t>
      </w:r>
    </w:p>
    <w:p w14:paraId="2A0AB87F" w14:textId="77777777" w:rsidR="00827119" w:rsidRDefault="00827119" w:rsidP="00827119">
      <w:pPr>
        <w:jc w:val="both"/>
        <w:rPr>
          <w:sz w:val="22"/>
          <w:szCs w:val="22"/>
        </w:rPr>
      </w:pPr>
      <w:r>
        <w:rPr>
          <w:sz w:val="22"/>
          <w:szCs w:val="22"/>
        </w:rPr>
        <w:tab/>
        <w:t xml:space="preserve">The library had 23 programs throughout the month of January with 393 participants. Storytime had great numbers with an average of 96 children and 55 guardian attendees. This doesn’t include the stuffed animal sleepover that had 18 children and 10 guardians attend. DIY remained steady with 17 patrons crafting quilled snowflakes. The numbers in Geri-Fit classes continue to rise with 116 patrons attending throughout the month. Sit n’ Stitch had its highest numbers yet with 20 patrons coming in on a Saturday to learn how to crochet. The library had a passive scavenger hunt with 51 participants. </w:t>
      </w:r>
    </w:p>
    <w:p w14:paraId="7854A6B7" w14:textId="77777777" w:rsidR="00827119" w:rsidRDefault="00827119" w:rsidP="00827119">
      <w:pPr>
        <w:jc w:val="both"/>
        <w:rPr>
          <w:sz w:val="22"/>
          <w:szCs w:val="22"/>
        </w:rPr>
      </w:pPr>
      <w:r>
        <w:rPr>
          <w:sz w:val="22"/>
          <w:szCs w:val="22"/>
        </w:rPr>
        <w:tab/>
        <w:t xml:space="preserve">For outreach, over 300 students were reached by our outreach librarian at the elementary school, and fourteen patrons received homebound delivery services. Adventure Pass is continuing to be beneficial for the community; 6 families benefitted from this service in January.  </w:t>
      </w:r>
    </w:p>
    <w:p w14:paraId="628CBEBA" w14:textId="252B0E66" w:rsidR="00827119" w:rsidRDefault="00827119" w:rsidP="00827119">
      <w:pPr>
        <w:jc w:val="both"/>
        <w:rPr>
          <w:sz w:val="22"/>
          <w:szCs w:val="22"/>
        </w:rPr>
      </w:pPr>
      <w:r>
        <w:rPr>
          <w:sz w:val="22"/>
          <w:szCs w:val="22"/>
        </w:rPr>
        <w:tab/>
        <w:t>Under Media Strategy Plan, the staff will continue to promote events in February through local news sources and social media with the publications of press releases to promote upcoming programming. The library hopes to have a stronger social media presence with perhaps delving in</w:t>
      </w:r>
      <w:r w:rsidR="00E36C4B">
        <w:rPr>
          <w:sz w:val="22"/>
          <w:szCs w:val="22"/>
        </w:rPr>
        <w:t>to</w:t>
      </w:r>
      <w:r>
        <w:rPr>
          <w:sz w:val="22"/>
          <w:szCs w:val="22"/>
        </w:rPr>
        <w:t xml:space="preserve"> </w:t>
      </w:r>
      <w:proofErr w:type="spellStart"/>
      <w:r>
        <w:rPr>
          <w:sz w:val="22"/>
          <w:szCs w:val="22"/>
        </w:rPr>
        <w:t>TikTok</w:t>
      </w:r>
      <w:proofErr w:type="spellEnd"/>
      <w:r>
        <w:rPr>
          <w:sz w:val="22"/>
          <w:szCs w:val="22"/>
        </w:rPr>
        <w:t xml:space="preserve"> in the upcoming months. </w:t>
      </w:r>
    </w:p>
    <w:p w14:paraId="4C7DD656" w14:textId="3E52DC8B" w:rsidR="00827119" w:rsidRDefault="00827119" w:rsidP="00827119">
      <w:pPr>
        <w:jc w:val="both"/>
        <w:rPr>
          <w:sz w:val="22"/>
          <w:szCs w:val="22"/>
        </w:rPr>
      </w:pPr>
      <w:r>
        <w:rPr>
          <w:sz w:val="22"/>
          <w:szCs w:val="22"/>
        </w:rPr>
        <w:tab/>
        <w:t>Shaw moved; McBride seconded that the financial report for January be approved. Motion was unanimous. Gar</w:t>
      </w:r>
      <w:r w:rsidR="002404C8">
        <w:rPr>
          <w:sz w:val="22"/>
          <w:szCs w:val="22"/>
        </w:rPr>
        <w:t>c</w:t>
      </w:r>
      <w:r>
        <w:rPr>
          <w:sz w:val="22"/>
          <w:szCs w:val="22"/>
        </w:rPr>
        <w:t xml:space="preserve">ia moved; Mertz seconded the city trust financial report for January be accepted. Motion was unanimous. McBride moved; Evans seconded the approval for payment of bills for February. Motion passed unanimously, and a copy is attached to the minutes. </w:t>
      </w:r>
    </w:p>
    <w:p w14:paraId="1294893F" w14:textId="77777777" w:rsidR="00827119" w:rsidRDefault="00827119" w:rsidP="00827119">
      <w:pPr>
        <w:jc w:val="both"/>
        <w:rPr>
          <w:sz w:val="22"/>
          <w:szCs w:val="22"/>
        </w:rPr>
      </w:pPr>
      <w:r>
        <w:rPr>
          <w:sz w:val="22"/>
          <w:szCs w:val="22"/>
        </w:rPr>
        <w:tab/>
        <w:t xml:space="preserve">Under New Business, the board looked over the budget for FY26/27 as presented by Ashley. Shaw moved to approve the upcoming budget; McBride seconded. The motion passed unanimously. The budget will be presented to the Knoxville City Council on February 16, 2026. </w:t>
      </w:r>
    </w:p>
    <w:p w14:paraId="6761EDDB" w14:textId="77777777" w:rsidR="00827119" w:rsidRDefault="00827119" w:rsidP="00827119">
      <w:pPr>
        <w:jc w:val="both"/>
        <w:rPr>
          <w:sz w:val="22"/>
          <w:szCs w:val="22"/>
        </w:rPr>
      </w:pPr>
      <w:r>
        <w:rPr>
          <w:sz w:val="22"/>
          <w:szCs w:val="22"/>
        </w:rPr>
        <w:tab/>
        <w:t xml:space="preserve">Under Miscellaneous Business, Ashley filled in the board on the Marion County Budget Presentation attended and presented by three out of the five Marion County libraries the previous week. </w:t>
      </w:r>
    </w:p>
    <w:p w14:paraId="32EEDEB3" w14:textId="77777777" w:rsidR="00827119" w:rsidRDefault="00827119" w:rsidP="00827119">
      <w:pPr>
        <w:jc w:val="both"/>
        <w:rPr>
          <w:sz w:val="22"/>
          <w:szCs w:val="22"/>
        </w:rPr>
      </w:pPr>
      <w:r>
        <w:rPr>
          <w:sz w:val="22"/>
          <w:szCs w:val="22"/>
        </w:rPr>
        <w:tab/>
        <w:t>There being no further business, the meeting was adjourned at 5:35 p.m.  The next regular meeting will be held Monday, March 9, 2026 at 5:00 PM at the Knoxville Public Library.</w:t>
      </w:r>
    </w:p>
    <w:p w14:paraId="10E24156" w14:textId="77777777" w:rsidR="00827119" w:rsidRDefault="00827119" w:rsidP="00827119">
      <w:pPr>
        <w:pStyle w:val="BodyTextIndent"/>
        <w:jc w:val="right"/>
        <w:rPr>
          <w:sz w:val="22"/>
          <w:szCs w:val="22"/>
        </w:rPr>
      </w:pPr>
    </w:p>
    <w:p w14:paraId="52F13E95" w14:textId="77777777" w:rsidR="00827119" w:rsidRDefault="00827119" w:rsidP="00827119">
      <w:pPr>
        <w:pStyle w:val="BodyTextIndent"/>
        <w:jc w:val="right"/>
        <w:rPr>
          <w:sz w:val="22"/>
          <w:szCs w:val="22"/>
        </w:rPr>
      </w:pPr>
    </w:p>
    <w:p w14:paraId="0BFAB8C4" w14:textId="77777777" w:rsidR="00827119" w:rsidRDefault="00827119" w:rsidP="00827119">
      <w:pPr>
        <w:pStyle w:val="BodyTextIndent"/>
        <w:jc w:val="right"/>
        <w:rPr>
          <w:sz w:val="22"/>
          <w:szCs w:val="22"/>
        </w:rPr>
      </w:pPr>
      <w:r>
        <w:rPr>
          <w:sz w:val="22"/>
          <w:szCs w:val="22"/>
        </w:rPr>
        <w:t>Ashley Miller,</w:t>
      </w:r>
    </w:p>
    <w:p w14:paraId="2C8EFA7E" w14:textId="77777777" w:rsidR="00827119" w:rsidRDefault="00827119" w:rsidP="00827119">
      <w:pPr>
        <w:jc w:val="right"/>
      </w:pPr>
      <w:r>
        <w:rPr>
          <w:sz w:val="22"/>
          <w:szCs w:val="22"/>
        </w:rPr>
        <w:t>Secretary</w:t>
      </w:r>
    </w:p>
    <w:p w14:paraId="5B2B7F5F" w14:textId="77777777" w:rsidR="00827119" w:rsidRDefault="00827119"/>
    <w:sectPr w:rsidR="00827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19"/>
    <w:rsid w:val="002404C8"/>
    <w:rsid w:val="00827119"/>
    <w:rsid w:val="00E3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5B7A"/>
  <w15:chartTrackingRefBased/>
  <w15:docId w15:val="{748F8BA8-768C-4978-A5B7-6D2DEAB8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19"/>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semiHidden/>
    <w:unhideWhenUsed/>
    <w:qFormat/>
    <w:rsid w:val="00827119"/>
    <w:pPr>
      <w:keepNext/>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827119"/>
    <w:rPr>
      <w:rFonts w:ascii="Times New Roman" w:eastAsia="Times New Roman" w:hAnsi="Times New Roman" w:cs="Times New Roman"/>
      <w:b/>
      <w:szCs w:val="20"/>
    </w:rPr>
  </w:style>
  <w:style w:type="paragraph" w:styleId="BodyTextIndent">
    <w:name w:val="Body Text Indent"/>
    <w:basedOn w:val="Normal"/>
    <w:link w:val="BodyTextIndentChar"/>
    <w:semiHidden/>
    <w:unhideWhenUsed/>
    <w:rsid w:val="00827119"/>
    <w:pPr>
      <w:ind w:firstLine="720"/>
    </w:pPr>
  </w:style>
  <w:style w:type="character" w:customStyle="1" w:styleId="BodyTextIndentChar">
    <w:name w:val="Body Text Indent Char"/>
    <w:basedOn w:val="DefaultParagraphFont"/>
    <w:link w:val="BodyTextIndent"/>
    <w:semiHidden/>
    <w:rsid w:val="00827119"/>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827119"/>
    <w:rPr>
      <w:sz w:val="22"/>
    </w:rPr>
  </w:style>
  <w:style w:type="character" w:customStyle="1" w:styleId="BodyText2Char">
    <w:name w:val="Body Text 2 Char"/>
    <w:basedOn w:val="DefaultParagraphFont"/>
    <w:link w:val="BodyText2"/>
    <w:semiHidden/>
    <w:rsid w:val="00827119"/>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827119"/>
    <w:pPr>
      <w:ind w:firstLine="720"/>
      <w:jc w:val="both"/>
    </w:pPr>
    <w:rPr>
      <w:sz w:val="22"/>
      <w:szCs w:val="22"/>
    </w:rPr>
  </w:style>
  <w:style w:type="character" w:customStyle="1" w:styleId="BodyTextIndent2Char">
    <w:name w:val="Body Text Indent 2 Char"/>
    <w:basedOn w:val="DefaultParagraphFont"/>
    <w:link w:val="BodyTextIndent2"/>
    <w:uiPriority w:val="99"/>
    <w:semiHidden/>
    <w:rsid w:val="0082711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08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Roslin</dc:creator>
  <cp:keywords/>
  <dc:description/>
  <cp:lastModifiedBy>Roslin</cp:lastModifiedBy>
  <cp:revision>3</cp:revision>
  <dcterms:created xsi:type="dcterms:W3CDTF">2026-02-10T17:16:00Z</dcterms:created>
  <dcterms:modified xsi:type="dcterms:W3CDTF">2026-03-06T17:49:00Z</dcterms:modified>
</cp:coreProperties>
</file>